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mallCaps w:val="1"/>
          <w:sz w:val="22"/>
          <w:szCs w:val="22"/>
        </w:rPr>
      </w:pPr>
      <w:r>
        <w:rPr>
          <w:b w:val="1"/>
          <w:bCs w:val="1"/>
          <w:smallCaps w:val="1"/>
          <w:sz w:val="22"/>
          <w:szCs w:val="22"/>
          <w:rtl w:val="0"/>
          <w:lang w:val="en-US"/>
        </w:rPr>
        <w:t>Kathrine Beard</w:t>
      </w:r>
    </w:p>
    <w:p>
      <w:pPr>
        <w:pStyle w:val="Body A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8501 Camino Naranjo</w:t>
      </w:r>
    </w:p>
    <w:p>
      <w:pPr>
        <w:pStyle w:val="Body A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Klbeard22@yahoo.com</w:t>
      </w:r>
    </w:p>
    <w:p>
      <w:pPr>
        <w:pStyle w:val="Body A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951-642-3835</w:t>
      </w:r>
    </w:p>
    <w:p>
      <w:pPr>
        <w:pStyle w:val="Body A"/>
        <w:jc w:val="center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SUMMARY OF QUALIFICATIONS: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Approaching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five years working for and managing fashion forward retail locations in the Inland Empire. Recognition of excellent in customer service and time management.</w:t>
      </w:r>
    </w:p>
    <w:p>
      <w:pPr>
        <w:pStyle w:val="Body A"/>
        <w:rPr>
          <w:b w:val="1"/>
          <w:bCs w:val="1"/>
          <w:smallCaps w:val="1"/>
          <w:sz w:val="22"/>
          <w:szCs w:val="22"/>
        </w:rPr>
      </w:pPr>
    </w:p>
    <w:p>
      <w:pPr>
        <w:pStyle w:val="Body A"/>
        <w:rPr>
          <w:b w:val="1"/>
          <w:bCs w:val="1"/>
          <w:smallCap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mallCaps w:val="1"/>
          <w:sz w:val="22"/>
          <w:szCs w:val="22"/>
          <w:rtl w:val="0"/>
          <w:lang w:val="en-US"/>
        </w:rPr>
        <w:t>Education</w:t>
      </w: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California Polytechnic State University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, Pomona, CA</w:t>
        <w:tab/>
        <w:t xml:space="preserve">              </w:t>
        <w:tab/>
        <w:t xml:space="preserve">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  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Spring 2015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Bachelor of Science Apparel Merchandising and Management with Retailing Emphasis</w:t>
      </w: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Minor- Marketing </w:t>
      </w:r>
    </w:p>
    <w:p>
      <w:pPr>
        <w:pStyle w:val="Body A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 </w:t>
        <w:tab/>
      </w:r>
    </w:p>
    <w:p>
      <w:pPr>
        <w:pStyle w:val="Body A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EXPERIENCE</w:t>
      </w:r>
    </w:p>
    <w:p>
      <w:pPr>
        <w:pStyle w:val="Body A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Volcom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,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Costa Mesa, Ca</w:t>
      </w: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Buying Intern</w:t>
        <w:tab/>
        <w:tab/>
        <w:tab/>
        <w:tab/>
        <w:tab/>
        <w:tab/>
        <w:tab/>
        <w:t xml:space="preserve">       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January 2015-March 2015</w:t>
      </w:r>
    </w:p>
    <w:p>
      <w:pPr>
        <w:pStyle w:val="Body A"/>
        <w:numPr>
          <w:ilvl w:val="0"/>
          <w:numId w:val="3"/>
        </w:numPr>
        <w:tabs>
          <w:tab w:val="num" w:pos="273"/>
          <w:tab w:val="left" w:pos="300"/>
        </w:tabs>
        <w:bidi w:val="0"/>
        <w:ind w:left="273" w:right="0" w:hanging="273"/>
        <w:jc w:val="left"/>
        <w:rPr>
          <w:i w:val="1"/>
          <w:iCs w:val="1"/>
          <w:position w:val="0"/>
          <w:sz w:val="20"/>
          <w:szCs w:val="20"/>
          <w:rtl w:val="0"/>
        </w:rPr>
      </w:pPr>
      <w:r>
        <w:rPr>
          <w:rFonts w:ascii="Times New Roman"/>
          <w:i w:val="0"/>
          <w:iCs w:val="0"/>
          <w:sz w:val="22"/>
          <w:szCs w:val="22"/>
          <w:rtl w:val="0"/>
          <w:lang w:val="en-US"/>
        </w:rPr>
        <w:t>Reorder and update purchase orders for retail locations</w:t>
      </w:r>
    </w:p>
    <w:p>
      <w:pPr>
        <w:pStyle w:val="Body A"/>
        <w:numPr>
          <w:ilvl w:val="0"/>
          <w:numId w:val="6"/>
        </w:numPr>
        <w:tabs>
          <w:tab w:val="num" w:pos="273"/>
          <w:tab w:val="left" w:pos="300"/>
        </w:tabs>
        <w:bidi w:val="0"/>
        <w:ind w:left="273" w:right="0" w:hanging="273"/>
        <w:jc w:val="left"/>
        <w:rPr>
          <w:i w:val="1"/>
          <w:iCs w:val="1"/>
          <w:position w:val="0"/>
          <w:sz w:val="20"/>
          <w:szCs w:val="20"/>
          <w:rtl w:val="0"/>
        </w:rPr>
      </w:pPr>
      <w:r>
        <w:rPr>
          <w:rFonts w:ascii="Times New Roman"/>
          <w:i w:val="0"/>
          <w:iCs w:val="0"/>
          <w:sz w:val="22"/>
          <w:szCs w:val="22"/>
          <w:rtl w:val="0"/>
          <w:lang w:val="en-US"/>
        </w:rPr>
        <w:t>Conduct markdowns for selected styles</w:t>
      </w:r>
    </w:p>
    <w:p>
      <w:pPr>
        <w:pStyle w:val="Body A"/>
        <w:numPr>
          <w:ilvl w:val="0"/>
          <w:numId w:val="9"/>
        </w:numPr>
        <w:tabs>
          <w:tab w:val="num" w:pos="273"/>
          <w:tab w:val="left" w:pos="300"/>
        </w:tabs>
        <w:bidi w:val="0"/>
        <w:ind w:left="273" w:right="0" w:hanging="273"/>
        <w:jc w:val="left"/>
        <w:rPr>
          <w:b w:val="1"/>
          <w:bCs w:val="1"/>
          <w:i w:val="1"/>
          <w:iCs w:val="1"/>
          <w:position w:val="0"/>
          <w:sz w:val="20"/>
          <w:szCs w:val="20"/>
          <w:rtl w:val="0"/>
        </w:rPr>
      </w:pPr>
      <w:r>
        <w:rPr>
          <w:rFonts w:asci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Update scheduled distribution dates for orders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Itty Bitty</w:t>
      </w:r>
      <w:r>
        <w:rPr>
          <w:rFonts w:ascii="Arial Unicode MS" w:cs="Arial Unicode MS" w:hAnsi="Times New Roman" w:eastAsia="Arial Unicode MS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s Closet,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Corona, CA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        </w:t>
        <w:tab/>
        <w:t xml:space="preserve">                                      </w:t>
        <w:tab/>
        <w:tab/>
        <w:t xml:space="preserve">      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April 2011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Present</w:t>
      </w: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it-IT"/>
        </w:rPr>
        <w:t>Store Manager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  </w:t>
      </w:r>
    </w:p>
    <w:p>
      <w:pPr>
        <w:pStyle w:val="Body A"/>
        <w:numPr>
          <w:ilvl w:val="0"/>
          <w:numId w:val="12"/>
        </w:numPr>
        <w:tabs>
          <w:tab w:val="num" w:pos="273"/>
          <w:tab w:val="left" w:pos="30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Suggestive selling and help style children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en-US"/>
        </w:rPr>
        <w:t>s apparel for customers</w:t>
      </w:r>
    </w:p>
    <w:p>
      <w:pPr>
        <w:pStyle w:val="Body A"/>
        <w:numPr>
          <w:ilvl w:val="0"/>
          <w:numId w:val="15"/>
        </w:numPr>
        <w:tabs>
          <w:tab w:val="num" w:pos="273"/>
          <w:tab w:val="left" w:pos="30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Delegate tasks to staff, train new employees, conduct inventory on a weekly basis and reorder merchandise &amp; supplies</w:t>
      </w:r>
    </w:p>
    <w:p>
      <w:pPr>
        <w:pStyle w:val="Body A"/>
        <w:numPr>
          <w:ilvl w:val="0"/>
          <w:numId w:val="18"/>
        </w:numPr>
        <w:tabs>
          <w:tab w:val="num" w:pos="273"/>
          <w:tab w:val="left" w:pos="300"/>
        </w:tabs>
        <w:ind w:left="273" w:hanging="273"/>
        <w:rPr>
          <w:position w:val="0"/>
          <w:sz w:val="20"/>
          <w:szCs w:val="20"/>
          <w:u w:val="single"/>
        </w:rPr>
      </w:pPr>
      <w:r>
        <w:rPr>
          <w:sz w:val="22"/>
          <w:szCs w:val="22"/>
          <w:rtl w:val="0"/>
          <w:lang w:val="en-US"/>
        </w:rPr>
        <w:t>Created visual displays to help customers have a better shopping experience</w:t>
      </w:r>
      <w:r>
        <w:rPr>
          <w:sz w:val="22"/>
          <w:szCs w:val="22"/>
          <w:rtl w:val="0"/>
          <w:lang w:val="en-US"/>
        </w:rPr>
        <w:t xml:space="preserve"> and drive sales</w:t>
      </w:r>
    </w:p>
    <w:p>
      <w:pPr>
        <w:pStyle w:val="Body A"/>
        <w:numPr>
          <w:ilvl w:val="0"/>
          <w:numId w:val="21"/>
        </w:numPr>
        <w:tabs>
          <w:tab w:val="num" w:pos="273"/>
          <w:tab w:val="left" w:pos="30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Run social media platforms (Facebook, Instagram, Email)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Quiksilver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, Riverside, CA                                                                      August 2009- January 2012</w:t>
      </w:r>
    </w:p>
    <w:p>
      <w:pPr>
        <w:pStyle w:val="Body A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Supervisor</w:t>
      </w:r>
      <w:r>
        <w:rPr>
          <w:sz w:val="22"/>
          <w:szCs w:val="22"/>
          <w:rtl w:val="0"/>
        </w:rPr>
        <w:tab/>
        <w:tab/>
      </w:r>
    </w:p>
    <w:p>
      <w:pPr>
        <w:pStyle w:val="Body A"/>
        <w:numPr>
          <w:ilvl w:val="0"/>
          <w:numId w:val="24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Lead monthly floor changed in the store</w:t>
      </w:r>
    </w:p>
    <w:p>
      <w:pPr>
        <w:pStyle w:val="Body A"/>
        <w:numPr>
          <w:ilvl w:val="0"/>
          <w:numId w:val="27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Assisted in several store openings</w:t>
      </w:r>
    </w:p>
    <w:p>
      <w:pPr>
        <w:pStyle w:val="Body A"/>
        <w:numPr>
          <w:ilvl w:val="0"/>
          <w:numId w:val="30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Participated in managerial conference calls</w:t>
      </w:r>
    </w:p>
    <w:p>
      <w:pPr>
        <w:pStyle w:val="Body A"/>
        <w:numPr>
          <w:ilvl w:val="0"/>
          <w:numId w:val="33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Customers For Life trained</w:t>
      </w:r>
    </w:p>
    <w:p>
      <w:pPr>
        <w:pStyle w:val="Body A"/>
        <w:numPr>
          <w:ilvl w:val="0"/>
          <w:numId w:val="36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Delegate tasks to staff, train new employees, check on staff</w:t>
      </w:r>
      <w:r>
        <w:rPr>
          <w:rFonts w:hAnsi="Times New Roman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en-US"/>
        </w:rPr>
        <w:t>s daily checklists to ensure completion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b w:val="1"/>
          <w:bCs w:val="1"/>
          <w:smallCap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mallCaps w:val="1"/>
          <w:sz w:val="22"/>
          <w:szCs w:val="22"/>
          <w:rtl w:val="0"/>
          <w:lang w:val="sv-SE"/>
        </w:rPr>
        <w:t>Skills</w:t>
      </w:r>
      <w:r>
        <w:rPr>
          <w:rFonts w:ascii="Times New Roman" w:cs="Arial Unicode MS" w:hAnsi="Arial Unicode MS" w:eastAsia="Arial Unicode MS"/>
          <w:b w:val="1"/>
          <w:bCs w:val="1"/>
          <w:smallCaps w:val="1"/>
          <w:sz w:val="22"/>
          <w:szCs w:val="22"/>
          <w:rtl w:val="0"/>
          <w:lang w:val="sv-SE"/>
        </w:rPr>
        <w:t xml:space="preserve"> and Extra Curricular activities</w:t>
      </w:r>
    </w:p>
    <w:p>
      <w:pPr>
        <w:pStyle w:val="Body A"/>
        <w:numPr>
          <w:ilvl w:val="0"/>
          <w:numId w:val="39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Excellent verbal and written communication skills</w:t>
      </w:r>
    </w:p>
    <w:p>
      <w:pPr>
        <w:pStyle w:val="Body A"/>
        <w:numPr>
          <w:ilvl w:val="0"/>
          <w:numId w:val="42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Sales and customer service oriented</w:t>
      </w:r>
    </w:p>
    <w:p>
      <w:pPr>
        <w:pStyle w:val="Body A"/>
        <w:numPr>
          <w:ilvl w:val="0"/>
          <w:numId w:val="45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Proficient in Microsoft Word, Excel, PowerPoint, Adobe Illustrator experience</w:t>
      </w:r>
    </w:p>
    <w:p>
      <w:pPr>
        <w:pStyle w:val="Body A"/>
        <w:numPr>
          <w:ilvl w:val="0"/>
          <w:numId w:val="48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 xml:space="preserve">Personal shopping/Stylist, 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>uggestive selling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experience</w:t>
      </w:r>
    </w:p>
    <w:p>
      <w:pPr>
        <w:pStyle w:val="Body A"/>
        <w:numPr>
          <w:ilvl w:val="0"/>
          <w:numId w:val="51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Sales Promotion and social media experience</w:t>
      </w:r>
    </w:p>
    <w:p>
      <w:pPr>
        <w:pStyle w:val="Body A"/>
        <w:numPr>
          <w:ilvl w:val="0"/>
          <w:numId w:val="54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Certificates accomplished in Decision Making, Customer Service, Workplace Ethics </w:t>
      </w:r>
    </w:p>
    <w:p>
      <w:pPr>
        <w:pStyle w:val="Body A"/>
        <w:numPr>
          <w:ilvl w:val="0"/>
          <w:numId w:val="55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Volunteer work with Cal Poly Pomona-Building 45 Beautification for Open House</w:t>
      </w:r>
    </w:p>
    <w:p>
      <w:pPr>
        <w:pStyle w:val="Body A"/>
        <w:numPr>
          <w:ilvl w:val="0"/>
          <w:numId w:val="56"/>
        </w:numPr>
        <w:tabs>
          <w:tab w:val="num" w:pos="273"/>
          <w:tab w:val="left" w:pos="300"/>
          <w:tab w:val="left" w:pos="360"/>
        </w:tabs>
        <w:ind w:left="273" w:hanging="273"/>
        <w:rPr>
          <w:position w:val="0"/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Volunteer work with Cal Poly Pomona-Bridal Gown Sales</w:t>
      </w:r>
    </w:p>
    <w:p>
      <w:pPr>
        <w:pStyle w:val="Body A"/>
        <w:tabs>
          <w:tab w:val="left" w:pos="273"/>
          <w:tab w:val="left" w:pos="300"/>
          <w:tab w:val="left" w:pos="360"/>
        </w:tabs>
        <w:rPr>
          <w:sz w:val="22"/>
          <w:szCs w:val="22"/>
          <w:rtl w:val="0"/>
          <w:lang w:val="en-US"/>
        </w:rPr>
      </w:pPr>
    </w:p>
    <w:p>
      <w:pPr>
        <w:pStyle w:val="Body A"/>
        <w:tabs>
          <w:tab w:val="left" w:pos="273"/>
          <w:tab w:val="left" w:pos="300"/>
          <w:tab w:val="left" w:pos="360"/>
        </w:tabs>
      </w:pPr>
      <w:r>
        <w:rPr>
          <w:sz w:val="22"/>
          <w:szCs w:val="22"/>
          <w:rtl w:val="0"/>
          <w:lang w:val="en-US"/>
        </w:rPr>
        <w:t xml:space="preserve">Portfolio information: </w:t>
      </w:r>
      <w:r>
        <w:rPr>
          <w:sz w:val="22"/>
          <w:szCs w:val="22"/>
          <w:rtl w:val="0"/>
          <w:lang w:val="en-US"/>
        </w:rPr>
        <w:t>http://kathrinebeard.weebly.com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46"/>
          <w:tab w:val="clear" w:pos="0"/>
        </w:tabs>
        <w:ind w:left="124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66"/>
          <w:tab w:val="clear" w:pos="0"/>
        </w:tabs>
        <w:ind w:left="196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05"/>
          <w:tab w:val="clear" w:pos="0"/>
        </w:tabs>
        <w:ind w:left="340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126"/>
          <w:tab w:val="clear" w:pos="0"/>
        </w:tabs>
        <w:ind w:left="4126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46"/>
          <w:tab w:val="clear" w:pos="0"/>
        </w:tabs>
        <w:ind w:left="484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66"/>
          <w:tab w:val="clear" w:pos="0"/>
        </w:tabs>
        <w:ind w:left="5566" w:hanging="166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86"/>
          <w:tab w:val="clear" w:pos="0"/>
        </w:tabs>
        <w:ind w:left="6286" w:hanging="166"/>
      </w:pPr>
      <w:rPr>
        <w:position w:val="0"/>
        <w:sz w:val="22"/>
        <w:szCs w:val="22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5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abstractNum w:abstractNumId="55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0"/>
          <w:tab w:val="clear" w:pos="0"/>
        </w:tabs>
        <w:ind w:left="300" w:hanging="30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86"/>
          <w:tab w:val="clear" w:pos="0"/>
        </w:tabs>
        <w:ind w:left="886" w:hanging="166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606"/>
          <w:tab w:val="clear" w:pos="0"/>
        </w:tabs>
        <w:ind w:left="1606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486"/>
          <w:tab w:val="clear" w:pos="0"/>
        </w:tabs>
        <w:ind w:left="4486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206"/>
          <w:tab w:val="clear" w:pos="0"/>
        </w:tabs>
        <w:ind w:left="5206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5926"/>
          <w:tab w:val="clear" w:pos="0"/>
        </w:tabs>
        <w:ind w:left="5926" w:hanging="166"/>
      </w:pPr>
      <w:rPr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